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722" w:rsidRPr="00226722" w:rsidRDefault="00226722" w:rsidP="00226722">
      <w:pPr>
        <w:spacing w:before="100" w:beforeAutospacing="1" w:after="15" w:line="240" w:lineRule="auto"/>
        <w:outlineLvl w:val="1"/>
        <w:rPr>
          <w:rFonts w:ascii="Verdana" w:eastAsia="Times New Roman" w:hAnsi="Verdana" w:cs="Times New Roman"/>
          <w:b/>
          <w:bCs/>
          <w:color w:val="006666"/>
          <w:kern w:val="36"/>
          <w:sz w:val="20"/>
          <w:szCs w:val="20"/>
          <w:lang w:eastAsia="en-GB"/>
        </w:rPr>
      </w:pPr>
      <w:r w:rsidRPr="00226722">
        <w:rPr>
          <w:rFonts w:ascii="Verdana" w:eastAsia="Times New Roman" w:hAnsi="Verdana" w:cs="Times New Roman"/>
          <w:b/>
          <w:bCs/>
          <w:color w:val="006666"/>
          <w:kern w:val="36"/>
          <w:sz w:val="20"/>
          <w:szCs w:val="20"/>
          <w:lang w:eastAsia="en-GB"/>
        </w:rPr>
        <w:t>1 Questions of identity</w:t>
      </w:r>
    </w:p>
    <w:p w:rsidR="00226722" w:rsidRPr="00226722" w:rsidRDefault="00226722" w:rsidP="00226722">
      <w:pPr>
        <w:spacing w:before="100" w:beforeAutospacing="1" w:after="15" w:line="240" w:lineRule="auto"/>
        <w:outlineLvl w:val="1"/>
        <w:rPr>
          <w:rFonts w:ascii="Verdana" w:eastAsia="Times New Roman" w:hAnsi="Verdana" w:cs="Times New Roman"/>
          <w:b/>
          <w:bCs/>
          <w:color w:val="006666"/>
          <w:kern w:val="36"/>
          <w:sz w:val="20"/>
          <w:szCs w:val="20"/>
          <w:lang w:eastAsia="en-GB"/>
        </w:rPr>
      </w:pPr>
      <w:r w:rsidRPr="00226722">
        <w:rPr>
          <w:rFonts w:ascii="Verdana" w:eastAsia="Times New Roman" w:hAnsi="Verdana" w:cs="Times New Roman"/>
          <w:b/>
          <w:bCs/>
          <w:color w:val="006666"/>
          <w:kern w:val="36"/>
          <w:sz w:val="20"/>
          <w:szCs w:val="20"/>
          <w:lang w:eastAsia="en-GB"/>
        </w:rPr>
        <w:t>1.1 What is identity?</w:t>
      </w:r>
    </w:p>
    <w:p w:rsidR="00226722" w:rsidRPr="00226722" w:rsidRDefault="00226722" w:rsidP="00226722">
      <w:pPr>
        <w:spacing w:before="180" w:after="180" w:line="240" w:lineRule="auto"/>
        <w:rPr>
          <w:rFonts w:ascii="Verdana" w:eastAsia="Times New Roman" w:hAnsi="Verdana" w:cs="Times New Roman"/>
          <w:sz w:val="19"/>
          <w:szCs w:val="19"/>
          <w:lang w:eastAsia="en-GB"/>
        </w:rPr>
      </w:pPr>
      <w:r w:rsidRPr="00226722">
        <w:rPr>
          <w:rFonts w:ascii="Verdana" w:eastAsia="Times New Roman" w:hAnsi="Verdana" w:cs="Times New Roman"/>
          <w:sz w:val="19"/>
          <w:szCs w:val="19"/>
          <w:lang w:eastAsia="en-GB"/>
        </w:rPr>
        <w:t>This unit is about questions of identity. Identity itself seems to be about a question, ‘who am I?’ We are going to focus on three key questions in this section:</w:t>
      </w:r>
    </w:p>
    <w:p w:rsidR="00226722" w:rsidRPr="00226722" w:rsidRDefault="00226722" w:rsidP="00226722">
      <w:pPr>
        <w:numPr>
          <w:ilvl w:val="0"/>
          <w:numId w:val="3"/>
        </w:numPr>
        <w:spacing w:before="180" w:after="180" w:line="240" w:lineRule="auto"/>
        <w:ind w:left="795"/>
        <w:rPr>
          <w:rFonts w:ascii="Verdana" w:eastAsia="Times New Roman" w:hAnsi="Verdana" w:cs="Times New Roman"/>
          <w:sz w:val="19"/>
          <w:szCs w:val="19"/>
          <w:lang w:eastAsia="en-GB"/>
        </w:rPr>
      </w:pPr>
      <w:r w:rsidRPr="00226722">
        <w:rPr>
          <w:rFonts w:ascii="Verdana" w:eastAsia="Times New Roman" w:hAnsi="Verdana" w:cs="Times New Roman"/>
          <w:sz w:val="19"/>
          <w:szCs w:val="19"/>
          <w:lang w:eastAsia="en-GB"/>
        </w:rPr>
        <w:t>How are identities formed?</w:t>
      </w:r>
    </w:p>
    <w:p w:rsidR="00226722" w:rsidRPr="00226722" w:rsidRDefault="00226722" w:rsidP="00226722">
      <w:pPr>
        <w:numPr>
          <w:ilvl w:val="0"/>
          <w:numId w:val="3"/>
        </w:numPr>
        <w:spacing w:before="180" w:after="180" w:line="240" w:lineRule="auto"/>
        <w:ind w:left="795"/>
        <w:rPr>
          <w:rFonts w:ascii="Verdana" w:eastAsia="Times New Roman" w:hAnsi="Verdana" w:cs="Times New Roman"/>
          <w:sz w:val="19"/>
          <w:szCs w:val="19"/>
          <w:lang w:eastAsia="en-GB"/>
        </w:rPr>
      </w:pPr>
      <w:r w:rsidRPr="00226722">
        <w:rPr>
          <w:rFonts w:ascii="Verdana" w:eastAsia="Times New Roman" w:hAnsi="Verdana" w:cs="Times New Roman"/>
          <w:sz w:val="19"/>
          <w:szCs w:val="19"/>
          <w:lang w:eastAsia="en-GB"/>
        </w:rPr>
        <w:t>How much control do we have in shaping our own identities?</w:t>
      </w:r>
    </w:p>
    <w:p w:rsidR="00226722" w:rsidRPr="00226722" w:rsidRDefault="00226722" w:rsidP="00226722">
      <w:pPr>
        <w:numPr>
          <w:ilvl w:val="0"/>
          <w:numId w:val="3"/>
        </w:numPr>
        <w:spacing w:before="180" w:after="180" w:line="240" w:lineRule="auto"/>
        <w:ind w:left="795"/>
        <w:rPr>
          <w:rFonts w:ascii="Verdana" w:eastAsia="Times New Roman" w:hAnsi="Verdana" w:cs="Times New Roman"/>
          <w:sz w:val="19"/>
          <w:szCs w:val="19"/>
          <w:lang w:eastAsia="en-GB"/>
        </w:rPr>
      </w:pPr>
      <w:r w:rsidRPr="00226722">
        <w:rPr>
          <w:rFonts w:ascii="Verdana" w:eastAsia="Times New Roman" w:hAnsi="Verdana" w:cs="Times New Roman"/>
          <w:sz w:val="19"/>
          <w:szCs w:val="19"/>
          <w:lang w:eastAsia="en-GB"/>
        </w:rPr>
        <w:t>Are there particular uncertainties about identity in the contemporary UK?</w:t>
      </w:r>
    </w:p>
    <w:p w:rsidR="00226722" w:rsidRPr="00226722" w:rsidRDefault="00226722" w:rsidP="00226722">
      <w:pPr>
        <w:spacing w:before="180" w:after="180" w:line="240" w:lineRule="auto"/>
        <w:rPr>
          <w:rFonts w:ascii="Verdana" w:eastAsia="Times New Roman" w:hAnsi="Verdana" w:cs="Times New Roman"/>
          <w:sz w:val="19"/>
          <w:szCs w:val="19"/>
          <w:lang w:eastAsia="en-GB"/>
        </w:rPr>
      </w:pPr>
      <w:r w:rsidRPr="00226722">
        <w:rPr>
          <w:rFonts w:ascii="Verdana" w:eastAsia="Times New Roman" w:hAnsi="Verdana" w:cs="Times New Roman"/>
          <w:sz w:val="19"/>
          <w:szCs w:val="19"/>
          <w:lang w:eastAsia="en-GB"/>
        </w:rPr>
        <w:t>First, we need to think a bit more about what we mean by identity.</w:t>
      </w:r>
    </w:p>
    <w:p w:rsidR="00226722" w:rsidRPr="00226722" w:rsidRDefault="00226722" w:rsidP="00226722">
      <w:pPr>
        <w:spacing w:before="180" w:after="180" w:line="240" w:lineRule="auto"/>
        <w:rPr>
          <w:rFonts w:ascii="Verdana" w:eastAsia="Times New Roman" w:hAnsi="Verdana" w:cs="Times New Roman"/>
          <w:sz w:val="19"/>
          <w:szCs w:val="19"/>
          <w:lang w:eastAsia="en-GB"/>
        </w:rPr>
      </w:pPr>
      <w:r w:rsidRPr="00226722">
        <w:rPr>
          <w:rFonts w:ascii="Verdana" w:eastAsia="Times New Roman" w:hAnsi="Verdana" w:cs="Times New Roman"/>
          <w:sz w:val="19"/>
          <w:szCs w:val="19"/>
          <w:lang w:eastAsia="en-GB"/>
        </w:rPr>
        <w:t>If identity provides us with the means of answering the question ‘</w:t>
      </w:r>
      <w:r w:rsidRPr="009532ED">
        <w:rPr>
          <w:rFonts w:ascii="Verdana" w:eastAsia="Times New Roman" w:hAnsi="Verdana" w:cs="Times New Roman"/>
          <w:sz w:val="19"/>
          <w:szCs w:val="19"/>
          <w:highlight w:val="green"/>
          <w:lang w:eastAsia="en-GB"/>
        </w:rPr>
        <w:t>who am I?</w:t>
      </w:r>
      <w:r w:rsidRPr="00226722">
        <w:rPr>
          <w:rFonts w:ascii="Verdana" w:eastAsia="Times New Roman" w:hAnsi="Verdana" w:cs="Times New Roman"/>
          <w:sz w:val="19"/>
          <w:szCs w:val="19"/>
          <w:lang w:eastAsia="en-GB"/>
        </w:rPr>
        <w:t xml:space="preserve">’ it might appear to be about </w:t>
      </w:r>
      <w:r w:rsidRPr="009532ED">
        <w:rPr>
          <w:rFonts w:ascii="Verdana" w:eastAsia="Times New Roman" w:hAnsi="Verdana" w:cs="Times New Roman"/>
          <w:sz w:val="19"/>
          <w:szCs w:val="19"/>
          <w:highlight w:val="green"/>
          <w:lang w:eastAsia="en-GB"/>
        </w:rPr>
        <w:t>personality</w:t>
      </w:r>
      <w:r w:rsidRPr="00226722">
        <w:rPr>
          <w:rFonts w:ascii="Verdana" w:eastAsia="Times New Roman" w:hAnsi="Verdana" w:cs="Times New Roman"/>
          <w:sz w:val="19"/>
          <w:szCs w:val="19"/>
          <w:lang w:eastAsia="en-GB"/>
        </w:rPr>
        <w:t xml:space="preserve">; the sort of person I am. That is only part of the story. Identity is different from personality in important respects. We may share personality traits with other people, but sharing an identity suggests some </w:t>
      </w:r>
      <w:r w:rsidRPr="00226722">
        <w:rPr>
          <w:rFonts w:ascii="Verdana" w:eastAsia="Times New Roman" w:hAnsi="Verdana" w:cs="Times New Roman"/>
          <w:i/>
          <w:iCs/>
          <w:sz w:val="19"/>
          <w:szCs w:val="19"/>
          <w:lang w:eastAsia="en-GB"/>
        </w:rPr>
        <w:t>active</w:t>
      </w:r>
      <w:r w:rsidRPr="00226722">
        <w:rPr>
          <w:rFonts w:ascii="Verdana" w:eastAsia="Times New Roman" w:hAnsi="Verdana" w:cs="Times New Roman"/>
          <w:sz w:val="19"/>
          <w:szCs w:val="19"/>
          <w:lang w:eastAsia="en-GB"/>
        </w:rPr>
        <w:t xml:space="preserve"> engagement on our part. We choose to </w:t>
      </w:r>
      <w:r w:rsidRPr="009532ED">
        <w:rPr>
          <w:rFonts w:ascii="Verdana" w:eastAsia="Times New Roman" w:hAnsi="Verdana" w:cs="Times New Roman"/>
          <w:i/>
          <w:iCs/>
          <w:sz w:val="19"/>
          <w:szCs w:val="19"/>
          <w:highlight w:val="green"/>
          <w:lang w:eastAsia="en-GB"/>
        </w:rPr>
        <w:t>identify</w:t>
      </w:r>
      <w:r w:rsidRPr="00226722">
        <w:rPr>
          <w:rFonts w:ascii="Verdana" w:eastAsia="Times New Roman" w:hAnsi="Verdana" w:cs="Times New Roman"/>
          <w:sz w:val="19"/>
          <w:szCs w:val="19"/>
          <w:lang w:eastAsia="en-GB"/>
        </w:rPr>
        <w:t xml:space="preserve"> with a particular identity or group. Sometimes we have more choice than others. This chunk will address the relative importance of </w:t>
      </w:r>
      <w:r w:rsidRPr="00226722">
        <w:rPr>
          <w:rFonts w:ascii="Verdana" w:eastAsia="Times New Roman" w:hAnsi="Verdana" w:cs="Times New Roman"/>
          <w:i/>
          <w:iCs/>
          <w:sz w:val="19"/>
          <w:szCs w:val="19"/>
          <w:lang w:eastAsia="en-GB"/>
        </w:rPr>
        <w:t>structures</w:t>
      </w:r>
      <w:r w:rsidRPr="00226722">
        <w:rPr>
          <w:rFonts w:ascii="Verdana" w:eastAsia="Times New Roman" w:hAnsi="Verdana" w:cs="Times New Roman"/>
          <w:sz w:val="19"/>
          <w:szCs w:val="19"/>
          <w:lang w:eastAsia="en-GB"/>
        </w:rPr>
        <w:t xml:space="preserve">, the </w:t>
      </w:r>
      <w:r w:rsidRPr="009532ED">
        <w:rPr>
          <w:rFonts w:ascii="Verdana" w:eastAsia="Times New Roman" w:hAnsi="Verdana" w:cs="Times New Roman"/>
          <w:sz w:val="19"/>
          <w:szCs w:val="19"/>
          <w:highlight w:val="green"/>
          <w:lang w:eastAsia="en-GB"/>
        </w:rPr>
        <w:t>forces beyond our control</w:t>
      </w:r>
      <w:r w:rsidRPr="00226722">
        <w:rPr>
          <w:rFonts w:ascii="Verdana" w:eastAsia="Times New Roman" w:hAnsi="Verdana" w:cs="Times New Roman"/>
          <w:sz w:val="19"/>
          <w:szCs w:val="19"/>
          <w:lang w:eastAsia="en-GB"/>
        </w:rPr>
        <w:t xml:space="preserve"> which shape our identities, and </w:t>
      </w:r>
      <w:r w:rsidRPr="00226722">
        <w:rPr>
          <w:rFonts w:ascii="Verdana" w:eastAsia="Times New Roman" w:hAnsi="Verdana" w:cs="Times New Roman"/>
          <w:i/>
          <w:iCs/>
          <w:sz w:val="19"/>
          <w:szCs w:val="19"/>
          <w:lang w:eastAsia="en-GB"/>
        </w:rPr>
        <w:t>agency</w:t>
      </w:r>
      <w:r w:rsidRPr="00226722">
        <w:rPr>
          <w:rFonts w:ascii="Verdana" w:eastAsia="Times New Roman" w:hAnsi="Verdana" w:cs="Times New Roman"/>
          <w:sz w:val="19"/>
          <w:szCs w:val="19"/>
          <w:lang w:eastAsia="en-GB"/>
        </w:rPr>
        <w:t xml:space="preserve">, the degree of </w:t>
      </w:r>
      <w:r w:rsidRPr="009532ED">
        <w:rPr>
          <w:rFonts w:ascii="Verdana" w:eastAsia="Times New Roman" w:hAnsi="Verdana" w:cs="Times New Roman"/>
          <w:sz w:val="19"/>
          <w:szCs w:val="19"/>
          <w:highlight w:val="green"/>
          <w:lang w:eastAsia="en-GB"/>
        </w:rPr>
        <w:t>control which we ourselves can exert</w:t>
      </w:r>
      <w:r w:rsidRPr="00226722">
        <w:rPr>
          <w:rFonts w:ascii="Verdana" w:eastAsia="Times New Roman" w:hAnsi="Verdana" w:cs="Times New Roman"/>
          <w:sz w:val="19"/>
          <w:szCs w:val="19"/>
          <w:lang w:eastAsia="en-GB"/>
        </w:rPr>
        <w:t xml:space="preserve"> over who we are. Identity requires some </w:t>
      </w:r>
      <w:r w:rsidRPr="009532ED">
        <w:rPr>
          <w:rFonts w:ascii="Verdana" w:eastAsia="Times New Roman" w:hAnsi="Verdana" w:cs="Times New Roman"/>
          <w:sz w:val="19"/>
          <w:szCs w:val="19"/>
          <w:highlight w:val="green"/>
          <w:lang w:eastAsia="en-GB"/>
        </w:rPr>
        <w:t>awareness</w:t>
      </w:r>
      <w:r w:rsidRPr="00226722">
        <w:rPr>
          <w:rFonts w:ascii="Verdana" w:eastAsia="Times New Roman" w:hAnsi="Verdana" w:cs="Times New Roman"/>
          <w:sz w:val="19"/>
          <w:szCs w:val="19"/>
          <w:lang w:eastAsia="en-GB"/>
        </w:rPr>
        <w:t xml:space="preserve"> on our part. Personality describes </w:t>
      </w:r>
      <w:r w:rsidRPr="009532ED">
        <w:rPr>
          <w:rFonts w:ascii="Verdana" w:eastAsia="Times New Roman" w:hAnsi="Verdana" w:cs="Times New Roman"/>
          <w:sz w:val="19"/>
          <w:szCs w:val="19"/>
          <w:highlight w:val="green"/>
          <w:lang w:eastAsia="en-GB"/>
        </w:rPr>
        <w:t>qualities</w:t>
      </w:r>
      <w:r w:rsidRPr="00226722">
        <w:rPr>
          <w:rFonts w:ascii="Verdana" w:eastAsia="Times New Roman" w:hAnsi="Verdana" w:cs="Times New Roman"/>
          <w:sz w:val="19"/>
          <w:szCs w:val="19"/>
          <w:lang w:eastAsia="en-GB"/>
        </w:rPr>
        <w:t xml:space="preserve"> individuals may have, such as being outgoing or shy, internal characteristics, but identity requires some element of </w:t>
      </w:r>
      <w:r w:rsidRPr="009532ED">
        <w:rPr>
          <w:rFonts w:ascii="Verdana" w:eastAsia="Times New Roman" w:hAnsi="Verdana" w:cs="Times New Roman"/>
          <w:sz w:val="19"/>
          <w:szCs w:val="19"/>
          <w:highlight w:val="green"/>
          <w:lang w:eastAsia="en-GB"/>
        </w:rPr>
        <w:t>choice</w:t>
      </w:r>
      <w:r w:rsidRPr="00226722">
        <w:rPr>
          <w:rFonts w:ascii="Verdana" w:eastAsia="Times New Roman" w:hAnsi="Verdana" w:cs="Times New Roman"/>
          <w:sz w:val="19"/>
          <w:szCs w:val="19"/>
          <w:lang w:eastAsia="en-GB"/>
        </w:rPr>
        <w:t xml:space="preserve">. For example, I may go to football matches on Saturdays because I enjoy shouting loudly with a crowd of lively extroverts, but I go to watch Sheffield Wednesday because I want to </w:t>
      </w:r>
      <w:r w:rsidRPr="00226722">
        <w:rPr>
          <w:rFonts w:ascii="Verdana" w:eastAsia="Times New Roman" w:hAnsi="Verdana" w:cs="Times New Roman"/>
          <w:i/>
          <w:iCs/>
          <w:sz w:val="19"/>
          <w:szCs w:val="19"/>
          <w:lang w:eastAsia="en-GB"/>
        </w:rPr>
        <w:t>identify</w:t>
      </w:r>
      <w:r w:rsidRPr="00226722">
        <w:rPr>
          <w:rFonts w:ascii="Verdana" w:eastAsia="Times New Roman" w:hAnsi="Verdana" w:cs="Times New Roman"/>
          <w:sz w:val="19"/>
          <w:szCs w:val="19"/>
          <w:lang w:eastAsia="en-GB"/>
        </w:rPr>
        <w:t xml:space="preserve"> with that particular team, to wear that scarf and make a statement about who I am, and, of course, because I want to state that I support </w:t>
      </w:r>
      <w:r w:rsidRPr="00226722">
        <w:rPr>
          <w:rFonts w:ascii="Verdana" w:eastAsia="Times New Roman" w:hAnsi="Verdana" w:cs="Times New Roman"/>
          <w:i/>
          <w:iCs/>
          <w:sz w:val="19"/>
          <w:szCs w:val="19"/>
          <w:lang w:eastAsia="en-GB"/>
        </w:rPr>
        <w:t>one</w:t>
      </w:r>
      <w:r w:rsidRPr="00226722">
        <w:rPr>
          <w:rFonts w:ascii="Verdana" w:eastAsia="Times New Roman" w:hAnsi="Verdana" w:cs="Times New Roman"/>
          <w:sz w:val="19"/>
          <w:szCs w:val="19"/>
          <w:lang w:eastAsia="en-GB"/>
        </w:rPr>
        <w:t xml:space="preserve"> Sheffield team and </w:t>
      </w:r>
      <w:r w:rsidRPr="00226722">
        <w:rPr>
          <w:rFonts w:ascii="Verdana" w:eastAsia="Times New Roman" w:hAnsi="Verdana" w:cs="Times New Roman"/>
          <w:i/>
          <w:iCs/>
          <w:sz w:val="19"/>
          <w:szCs w:val="19"/>
          <w:lang w:eastAsia="en-GB"/>
        </w:rPr>
        <w:t>not</w:t>
      </w:r>
      <w:r w:rsidRPr="00226722">
        <w:rPr>
          <w:rFonts w:ascii="Verdana" w:eastAsia="Times New Roman" w:hAnsi="Verdana" w:cs="Times New Roman"/>
          <w:sz w:val="19"/>
          <w:szCs w:val="19"/>
          <w:lang w:eastAsia="en-GB"/>
        </w:rPr>
        <w:t xml:space="preserve"> the other (Sheffield United). We may be characterised by having personality traits, but we have to identify with – that is, actively take up – an identity.</w:t>
      </w:r>
    </w:p>
    <w:p w:rsidR="00226722" w:rsidRPr="00226722" w:rsidRDefault="00226722" w:rsidP="00226722">
      <w:pPr>
        <w:spacing w:before="180" w:after="180" w:line="240" w:lineRule="auto"/>
        <w:rPr>
          <w:rFonts w:ascii="Verdana" w:eastAsia="Times New Roman" w:hAnsi="Verdana" w:cs="Times New Roman"/>
          <w:sz w:val="19"/>
          <w:szCs w:val="19"/>
          <w:lang w:eastAsia="en-GB"/>
        </w:rPr>
      </w:pPr>
      <w:r w:rsidRPr="00226722">
        <w:rPr>
          <w:rFonts w:ascii="Verdana" w:eastAsia="Times New Roman" w:hAnsi="Verdana" w:cs="Times New Roman"/>
          <w:sz w:val="19"/>
          <w:szCs w:val="19"/>
          <w:lang w:eastAsia="en-GB"/>
        </w:rPr>
        <w:t xml:space="preserve">This example also illustrates the importance of marking oneself as having the </w:t>
      </w:r>
      <w:r w:rsidRPr="00226722">
        <w:rPr>
          <w:rFonts w:ascii="Verdana" w:eastAsia="Times New Roman" w:hAnsi="Verdana" w:cs="Times New Roman"/>
          <w:i/>
          <w:iCs/>
          <w:sz w:val="19"/>
          <w:szCs w:val="19"/>
          <w:lang w:eastAsia="en-GB"/>
        </w:rPr>
        <w:t>same</w:t>
      </w:r>
      <w:r w:rsidRPr="00226722">
        <w:rPr>
          <w:rFonts w:ascii="Verdana" w:eastAsia="Times New Roman" w:hAnsi="Verdana" w:cs="Times New Roman"/>
          <w:sz w:val="19"/>
          <w:szCs w:val="19"/>
          <w:lang w:eastAsia="en-GB"/>
        </w:rPr>
        <w:t xml:space="preserve"> identity as one group of people and a </w:t>
      </w:r>
      <w:r w:rsidRPr="00226722">
        <w:rPr>
          <w:rFonts w:ascii="Verdana" w:eastAsia="Times New Roman" w:hAnsi="Verdana" w:cs="Times New Roman"/>
          <w:i/>
          <w:iCs/>
          <w:sz w:val="19"/>
          <w:szCs w:val="19"/>
          <w:lang w:eastAsia="en-GB"/>
        </w:rPr>
        <w:t>different</w:t>
      </w:r>
      <w:r w:rsidRPr="00226722">
        <w:rPr>
          <w:rFonts w:ascii="Verdana" w:eastAsia="Times New Roman" w:hAnsi="Verdana" w:cs="Times New Roman"/>
          <w:sz w:val="19"/>
          <w:szCs w:val="19"/>
          <w:lang w:eastAsia="en-GB"/>
        </w:rPr>
        <w:t xml:space="preserve"> one from others. Think about a situation where you meet someone for the first time and, in trying to find out who they are, ask questions about where they come from and what they do. In such situations we are trying to find out what makes up this person and also what makes them the </w:t>
      </w:r>
      <w:r w:rsidRPr="00226722">
        <w:rPr>
          <w:rFonts w:ascii="Verdana" w:eastAsia="Times New Roman" w:hAnsi="Verdana" w:cs="Times New Roman"/>
          <w:i/>
          <w:iCs/>
          <w:sz w:val="19"/>
          <w:szCs w:val="19"/>
          <w:lang w:eastAsia="en-GB"/>
        </w:rPr>
        <w:t>same</w:t>
      </w:r>
      <w:r w:rsidRPr="00226722">
        <w:rPr>
          <w:rFonts w:ascii="Verdana" w:eastAsia="Times New Roman" w:hAnsi="Verdana" w:cs="Times New Roman"/>
          <w:sz w:val="19"/>
          <w:szCs w:val="19"/>
          <w:lang w:eastAsia="en-GB"/>
        </w:rPr>
        <w:t xml:space="preserve"> as us – that is, what we have in common – and what makes them </w:t>
      </w:r>
      <w:r w:rsidRPr="00226722">
        <w:rPr>
          <w:rFonts w:ascii="Verdana" w:eastAsia="Times New Roman" w:hAnsi="Verdana" w:cs="Times New Roman"/>
          <w:i/>
          <w:iCs/>
          <w:sz w:val="19"/>
          <w:szCs w:val="19"/>
          <w:lang w:eastAsia="en-GB"/>
        </w:rPr>
        <w:t>different</w:t>
      </w:r>
      <w:r w:rsidRPr="00226722">
        <w:rPr>
          <w:rFonts w:ascii="Verdana" w:eastAsia="Times New Roman" w:hAnsi="Verdana" w:cs="Times New Roman"/>
          <w:sz w:val="19"/>
          <w:szCs w:val="19"/>
          <w:lang w:eastAsia="en-GB"/>
        </w:rPr>
        <w:t xml:space="preserve">. If you see somebody wearing the badge of an organisation to which you also belong, it marks that person out as being the same as you, as sharing an identity. Or consider a situation where, travelling abroad, hearing the voices of those who speak your own language, you feel both a sense of recognition and of belonging. In a strange place, finding people who share our language provides us with something and someone with whom we can identify. Or imagine that you are on a train, and a stranger in the compartment is reading the local newspaper from the town where you were born. You might strike up a conversation which includes references to what you have in common. This presents a moment of recognition and of having something in common with another person who shares an identity with you. Identity is marked by </w:t>
      </w:r>
      <w:proofErr w:type="gramStart"/>
      <w:r w:rsidRPr="00226722">
        <w:rPr>
          <w:rFonts w:ascii="Verdana" w:eastAsia="Times New Roman" w:hAnsi="Verdana" w:cs="Times New Roman"/>
          <w:sz w:val="19"/>
          <w:szCs w:val="19"/>
          <w:lang w:eastAsia="en-GB"/>
        </w:rPr>
        <w:t>similarity, that is of the people like us,</w:t>
      </w:r>
      <w:proofErr w:type="gramEnd"/>
      <w:r w:rsidRPr="00226722">
        <w:rPr>
          <w:rFonts w:ascii="Verdana" w:eastAsia="Times New Roman" w:hAnsi="Verdana" w:cs="Times New Roman"/>
          <w:sz w:val="19"/>
          <w:szCs w:val="19"/>
          <w:lang w:eastAsia="en-GB"/>
        </w:rPr>
        <w:t xml:space="preserve"> and by difference, of those who are not. There are other examples which are less reassuring, where the appropriate identity is </w:t>
      </w:r>
      <w:r w:rsidRPr="00226722">
        <w:rPr>
          <w:rFonts w:ascii="Verdana" w:eastAsia="Times New Roman" w:hAnsi="Verdana" w:cs="Times New Roman"/>
          <w:i/>
          <w:iCs/>
          <w:sz w:val="19"/>
          <w:szCs w:val="19"/>
          <w:lang w:eastAsia="en-GB"/>
        </w:rPr>
        <w:t>not</w:t>
      </w:r>
      <w:r w:rsidRPr="00226722">
        <w:rPr>
          <w:rFonts w:ascii="Verdana" w:eastAsia="Times New Roman" w:hAnsi="Verdana" w:cs="Times New Roman"/>
          <w:sz w:val="19"/>
          <w:szCs w:val="19"/>
          <w:lang w:eastAsia="en-GB"/>
        </w:rPr>
        <w:t xml:space="preserve"> established, and where, for example, one may be denied access to credit or hire purchase, pension or sickness benefits, or entry to a club or restaurant, or, even more significantly, to a country.</w:t>
      </w:r>
    </w:p>
    <w:p w:rsidR="00226722" w:rsidRPr="00226722" w:rsidRDefault="00226722" w:rsidP="00226722">
      <w:pPr>
        <w:spacing w:before="180" w:after="180" w:line="240" w:lineRule="auto"/>
        <w:rPr>
          <w:rFonts w:ascii="Verdana" w:eastAsia="Times New Roman" w:hAnsi="Verdana" w:cs="Times New Roman"/>
          <w:sz w:val="19"/>
          <w:szCs w:val="19"/>
          <w:lang w:eastAsia="en-GB"/>
        </w:rPr>
      </w:pPr>
      <w:r w:rsidRPr="00226722">
        <w:rPr>
          <w:rFonts w:ascii="Verdana" w:eastAsia="Times New Roman" w:hAnsi="Verdana" w:cs="Times New Roman"/>
          <w:sz w:val="19"/>
          <w:szCs w:val="19"/>
          <w:lang w:eastAsia="en-GB"/>
        </w:rPr>
        <w:t xml:space="preserve">How do we know which people are the same as us? What information do we use to categorise others and ourselves? In the examples above, what is often important is a </w:t>
      </w:r>
      <w:r w:rsidRPr="00226722">
        <w:rPr>
          <w:rFonts w:ascii="Verdana" w:eastAsia="Times New Roman" w:hAnsi="Verdana" w:cs="Times New Roman"/>
          <w:i/>
          <w:iCs/>
          <w:sz w:val="19"/>
          <w:szCs w:val="19"/>
          <w:lang w:eastAsia="en-GB"/>
        </w:rPr>
        <w:t>symbol</w:t>
      </w:r>
      <w:r w:rsidRPr="00226722">
        <w:rPr>
          <w:rFonts w:ascii="Verdana" w:eastAsia="Times New Roman" w:hAnsi="Verdana" w:cs="Times New Roman"/>
          <w:sz w:val="19"/>
          <w:szCs w:val="19"/>
          <w:lang w:eastAsia="en-GB"/>
        </w:rPr>
        <w:t>, like a badge, a team scarf, a newspaper, the language we speak, or perhaps the clothes we wear. Sometimes it is obvious. A badge can be a clear public statement that we identify with a particular group. Sometimes it is more subtle, but symbols and representations are important in marking the ways in which we share identities with some people and distinguish ourselves as different from others.</w:t>
      </w:r>
    </w:p>
    <w:p w:rsidR="00226722" w:rsidRPr="00226722" w:rsidRDefault="00226722" w:rsidP="00226722">
      <w:pPr>
        <w:spacing w:before="180" w:after="180" w:line="240" w:lineRule="auto"/>
        <w:rPr>
          <w:rFonts w:ascii="Verdana" w:eastAsia="Times New Roman" w:hAnsi="Verdana" w:cs="Times New Roman"/>
          <w:sz w:val="19"/>
          <w:szCs w:val="19"/>
          <w:lang w:eastAsia="en-GB"/>
        </w:rPr>
      </w:pPr>
      <w:r w:rsidRPr="00226722">
        <w:rPr>
          <w:rFonts w:ascii="Verdana" w:eastAsia="Times New Roman" w:hAnsi="Verdana" w:cs="Times New Roman"/>
          <w:sz w:val="19"/>
          <w:szCs w:val="19"/>
          <w:lang w:eastAsia="en-GB"/>
        </w:rPr>
        <w:t xml:space="preserve">In this sense, although as individuals we have to take up identities actively, those identities are necessarily the product of the society in which we live and our relationship with others. </w:t>
      </w:r>
      <w:r w:rsidRPr="00226722">
        <w:rPr>
          <w:rFonts w:ascii="Verdana" w:eastAsia="Times New Roman" w:hAnsi="Verdana" w:cs="Times New Roman"/>
          <w:sz w:val="19"/>
          <w:szCs w:val="19"/>
          <w:lang w:eastAsia="en-GB"/>
        </w:rPr>
        <w:lastRenderedPageBreak/>
        <w:t>Identity provides a link between individuals and the world in which they live. Identity combines how I see myself and how others see me. Identity involves the internal and the subjective, and the external. It is a socially recognised position, recognised by others, not just by me.</w:t>
      </w:r>
    </w:p>
    <w:p w:rsidR="00226722" w:rsidRPr="00226722" w:rsidRDefault="00226722" w:rsidP="00226722">
      <w:pPr>
        <w:spacing w:before="180" w:after="180" w:line="240" w:lineRule="auto"/>
        <w:rPr>
          <w:rFonts w:ascii="Verdana" w:eastAsia="Times New Roman" w:hAnsi="Verdana" w:cs="Times New Roman"/>
          <w:sz w:val="19"/>
          <w:szCs w:val="19"/>
          <w:lang w:eastAsia="en-GB"/>
        </w:rPr>
      </w:pPr>
      <w:r w:rsidRPr="00226722">
        <w:rPr>
          <w:rFonts w:ascii="Verdana" w:eastAsia="Times New Roman" w:hAnsi="Verdana" w:cs="Times New Roman"/>
          <w:sz w:val="19"/>
          <w:szCs w:val="19"/>
          <w:lang w:eastAsia="en-GB"/>
        </w:rPr>
        <w:t xml:space="preserve">However, how I see myself and how others see me </w:t>
      </w:r>
      <w:proofErr w:type="gramStart"/>
      <w:r w:rsidRPr="00226722">
        <w:rPr>
          <w:rFonts w:ascii="Verdana" w:eastAsia="Times New Roman" w:hAnsi="Verdana" w:cs="Times New Roman"/>
          <w:sz w:val="19"/>
          <w:szCs w:val="19"/>
          <w:lang w:eastAsia="en-GB"/>
        </w:rPr>
        <w:t>do</w:t>
      </w:r>
      <w:proofErr w:type="gramEnd"/>
      <w:r w:rsidRPr="00226722">
        <w:rPr>
          <w:rFonts w:ascii="Verdana" w:eastAsia="Times New Roman" w:hAnsi="Verdana" w:cs="Times New Roman"/>
          <w:sz w:val="19"/>
          <w:szCs w:val="19"/>
          <w:lang w:eastAsia="en-GB"/>
        </w:rPr>
        <w:t xml:space="preserve"> not always fit. For example, individuals may view themselves as high achievers, worthy of promotion, yet be viewed by their employer as less than successful. The young people noisily returning home from a club in the early hours of the morning may be seen by others as troublemakers. Think about some of the ways in which how you see yourself may be at variance with others' perception of you. This could be at a more personal level, in the context of family and friendship relationships, or at a more public or even global level, where particular characteristics are attributed to specific national or ethnic groups. A sense of conflicting identities may result from the tensions between having to be a student, a parent, and an employee at the same time: these are examples of the </w:t>
      </w:r>
      <w:r w:rsidRPr="00226722">
        <w:rPr>
          <w:rFonts w:ascii="Verdana" w:eastAsia="Times New Roman" w:hAnsi="Verdana" w:cs="Times New Roman"/>
          <w:i/>
          <w:iCs/>
          <w:sz w:val="19"/>
          <w:szCs w:val="19"/>
          <w:lang w:eastAsia="en-GB"/>
        </w:rPr>
        <w:t>multiple identities</w:t>
      </w:r>
      <w:r w:rsidRPr="00226722">
        <w:rPr>
          <w:rFonts w:ascii="Verdana" w:eastAsia="Times New Roman" w:hAnsi="Verdana" w:cs="Times New Roman"/>
          <w:sz w:val="19"/>
          <w:szCs w:val="19"/>
          <w:lang w:eastAsia="en-GB"/>
        </w:rPr>
        <w:t xml:space="preserve"> which people have.</w:t>
      </w:r>
    </w:p>
    <w:p w:rsidR="00226722" w:rsidRPr="00226722" w:rsidRDefault="00226722" w:rsidP="00226722">
      <w:pPr>
        <w:spacing w:before="180" w:after="180" w:line="240" w:lineRule="auto"/>
        <w:rPr>
          <w:rFonts w:ascii="Verdana" w:eastAsia="Times New Roman" w:hAnsi="Verdana" w:cs="Times New Roman"/>
          <w:sz w:val="19"/>
          <w:szCs w:val="19"/>
          <w:lang w:eastAsia="en-GB"/>
        </w:rPr>
      </w:pPr>
      <w:r w:rsidRPr="00226722">
        <w:rPr>
          <w:rFonts w:ascii="Verdana" w:eastAsia="Times New Roman" w:hAnsi="Verdana" w:cs="Times New Roman"/>
          <w:sz w:val="19"/>
          <w:szCs w:val="19"/>
          <w:lang w:eastAsia="en-GB"/>
        </w:rPr>
        <w:t>The link between myself and others is not only indicated by the connection between how I see myself and how other people see me, but also by the connection between what I want to be and the influences, pressures and opportunities which are available. Material, social and physical constraints prevent us from successfully presenting ourselves in some identity positions – constraints which include the perceptions of others. Criminal identities are often produced through the exaggeration of stereotyping, where newspaper reports reproduce the notion of a criminal identity as young, male and black (Mooney et al., 2000). Criminality can be produced by others who construct this category of person. This process of stereotyping certain groups as criminal also illustrates some of the imbalances and inequalities in the relationship between the individual and the world outside.</w:t>
      </w:r>
    </w:p>
    <w:p w:rsidR="00226722" w:rsidRPr="00226722" w:rsidRDefault="00226722" w:rsidP="00226722">
      <w:pPr>
        <w:spacing w:before="180" w:after="180" w:line="240" w:lineRule="auto"/>
        <w:rPr>
          <w:rFonts w:ascii="Verdana" w:eastAsia="Times New Roman" w:hAnsi="Verdana" w:cs="Times New Roman"/>
          <w:sz w:val="19"/>
          <w:szCs w:val="19"/>
          <w:lang w:eastAsia="en-GB"/>
        </w:rPr>
      </w:pPr>
      <w:r w:rsidRPr="00226722">
        <w:rPr>
          <w:rFonts w:ascii="Verdana" w:eastAsia="Times New Roman" w:hAnsi="Verdana" w:cs="Times New Roman"/>
          <w:sz w:val="19"/>
          <w:szCs w:val="19"/>
          <w:lang w:eastAsia="en-GB"/>
        </w:rPr>
        <w:t>The subject, ‘I’ or ‘we’ in the identity equation, involves some element of choice, however limited. The concept of identity encompasses some notion of human agency; an idea that we can have some control in constructing our own identities. There are, of course, constraints which may lie in the external world, where material and social factors may limit the degree of agency which individuals may have. Lack of material resources severely limits the opportunities we have; as in the case of poverty and economic constraints. It is impossible to have an identity as a successful career woman if one is without a job and if there are no employment opportunities. Other limitations to our autonomy may reside within us, for example in the bodies which we inhabit, as illustrated by the ageing process, by physical impairments, illness and the actual size and shape of our bodies.</w:t>
      </w:r>
    </w:p>
    <w:p w:rsidR="00226722" w:rsidRPr="00226722" w:rsidRDefault="00226722" w:rsidP="00226722">
      <w:pPr>
        <w:spacing w:before="15" w:after="45" w:line="240" w:lineRule="auto"/>
        <w:outlineLvl w:val="2"/>
        <w:rPr>
          <w:rFonts w:ascii="Verdana" w:eastAsia="Times New Roman" w:hAnsi="Verdana" w:cs="Times New Roman"/>
          <w:b/>
          <w:bCs/>
          <w:color w:val="006666"/>
          <w:sz w:val="19"/>
          <w:szCs w:val="19"/>
          <w:lang w:eastAsia="en-GB"/>
        </w:rPr>
      </w:pPr>
      <w:r w:rsidRPr="00226722">
        <w:rPr>
          <w:rFonts w:ascii="Verdana" w:eastAsia="Times New Roman" w:hAnsi="Verdana" w:cs="Times New Roman"/>
          <w:b/>
          <w:bCs/>
          <w:color w:val="006666"/>
          <w:sz w:val="19"/>
          <w:szCs w:val="19"/>
          <w:lang w:eastAsia="en-GB"/>
        </w:rPr>
        <w:t>Summary</w:t>
      </w:r>
    </w:p>
    <w:p w:rsidR="00226722" w:rsidRPr="00226722" w:rsidRDefault="00226722" w:rsidP="00226722">
      <w:pPr>
        <w:spacing w:before="180" w:after="180" w:line="240" w:lineRule="auto"/>
        <w:rPr>
          <w:rFonts w:ascii="Verdana" w:eastAsia="Times New Roman" w:hAnsi="Verdana" w:cs="Times New Roman"/>
          <w:sz w:val="19"/>
          <w:szCs w:val="19"/>
          <w:lang w:eastAsia="en-GB"/>
        </w:rPr>
      </w:pPr>
      <w:r w:rsidRPr="00226722">
        <w:rPr>
          <w:rFonts w:ascii="Verdana" w:eastAsia="Times New Roman" w:hAnsi="Verdana" w:cs="Times New Roman"/>
          <w:sz w:val="19"/>
          <w:szCs w:val="19"/>
          <w:lang w:eastAsia="en-GB"/>
        </w:rPr>
        <w:t>Identity involves:</w:t>
      </w:r>
    </w:p>
    <w:p w:rsidR="00226722" w:rsidRPr="00226722" w:rsidRDefault="00226722" w:rsidP="00226722">
      <w:pPr>
        <w:numPr>
          <w:ilvl w:val="0"/>
          <w:numId w:val="4"/>
        </w:numPr>
        <w:spacing w:before="180" w:after="180" w:line="240" w:lineRule="auto"/>
        <w:ind w:left="795"/>
        <w:rPr>
          <w:rFonts w:ascii="Verdana" w:eastAsia="Times New Roman" w:hAnsi="Verdana" w:cs="Times New Roman"/>
          <w:sz w:val="19"/>
          <w:szCs w:val="19"/>
          <w:lang w:eastAsia="en-GB"/>
        </w:rPr>
      </w:pPr>
      <w:r w:rsidRPr="00226722">
        <w:rPr>
          <w:rFonts w:ascii="Verdana" w:eastAsia="Times New Roman" w:hAnsi="Verdana" w:cs="Times New Roman"/>
          <w:sz w:val="19"/>
          <w:szCs w:val="19"/>
          <w:lang w:eastAsia="en-GB"/>
        </w:rPr>
        <w:t>a link between the personal and the social;</w:t>
      </w:r>
    </w:p>
    <w:p w:rsidR="00226722" w:rsidRPr="00226722" w:rsidRDefault="00226722" w:rsidP="00226722">
      <w:pPr>
        <w:numPr>
          <w:ilvl w:val="0"/>
          <w:numId w:val="4"/>
        </w:numPr>
        <w:spacing w:before="180" w:after="180" w:line="240" w:lineRule="auto"/>
        <w:ind w:left="795"/>
        <w:rPr>
          <w:rFonts w:ascii="Verdana" w:eastAsia="Times New Roman" w:hAnsi="Verdana" w:cs="Times New Roman"/>
          <w:sz w:val="19"/>
          <w:szCs w:val="19"/>
          <w:lang w:eastAsia="en-GB"/>
        </w:rPr>
      </w:pPr>
      <w:r w:rsidRPr="00226722">
        <w:rPr>
          <w:rFonts w:ascii="Verdana" w:eastAsia="Times New Roman" w:hAnsi="Verdana" w:cs="Times New Roman"/>
          <w:sz w:val="19"/>
          <w:szCs w:val="19"/>
          <w:lang w:eastAsia="en-GB"/>
        </w:rPr>
        <w:t>some active engagement by those who take up identities;</w:t>
      </w:r>
    </w:p>
    <w:p w:rsidR="00226722" w:rsidRPr="00226722" w:rsidRDefault="00226722" w:rsidP="00226722">
      <w:pPr>
        <w:numPr>
          <w:ilvl w:val="0"/>
          <w:numId w:val="4"/>
        </w:numPr>
        <w:spacing w:before="180" w:after="180" w:line="240" w:lineRule="auto"/>
        <w:ind w:left="795"/>
        <w:rPr>
          <w:rFonts w:ascii="Verdana" w:eastAsia="Times New Roman" w:hAnsi="Verdana" w:cs="Times New Roman"/>
          <w:sz w:val="19"/>
          <w:szCs w:val="19"/>
          <w:lang w:eastAsia="en-GB"/>
        </w:rPr>
      </w:pPr>
      <w:r w:rsidRPr="00226722">
        <w:rPr>
          <w:rFonts w:ascii="Verdana" w:eastAsia="Times New Roman" w:hAnsi="Verdana" w:cs="Times New Roman"/>
          <w:sz w:val="19"/>
          <w:szCs w:val="19"/>
          <w:lang w:eastAsia="en-GB"/>
        </w:rPr>
        <w:t>being the same as some people and different from others, as indicated by symbols and representations;</w:t>
      </w:r>
    </w:p>
    <w:p w:rsidR="00226722" w:rsidRPr="00226722" w:rsidRDefault="00226722" w:rsidP="00226722">
      <w:pPr>
        <w:numPr>
          <w:ilvl w:val="0"/>
          <w:numId w:val="4"/>
        </w:numPr>
        <w:spacing w:before="180" w:after="180" w:line="240" w:lineRule="auto"/>
        <w:ind w:left="795"/>
        <w:rPr>
          <w:rFonts w:ascii="Verdana" w:eastAsia="Times New Roman" w:hAnsi="Verdana" w:cs="Times New Roman"/>
          <w:sz w:val="19"/>
          <w:szCs w:val="19"/>
          <w:lang w:eastAsia="en-GB"/>
        </w:rPr>
      </w:pPr>
      <w:proofErr w:type="gramStart"/>
      <w:r w:rsidRPr="00226722">
        <w:rPr>
          <w:rFonts w:ascii="Verdana" w:eastAsia="Times New Roman" w:hAnsi="Verdana" w:cs="Times New Roman"/>
          <w:sz w:val="19"/>
          <w:szCs w:val="19"/>
          <w:lang w:eastAsia="en-GB"/>
        </w:rPr>
        <w:t>a</w:t>
      </w:r>
      <w:proofErr w:type="gramEnd"/>
      <w:r w:rsidRPr="00226722">
        <w:rPr>
          <w:rFonts w:ascii="Verdana" w:eastAsia="Times New Roman" w:hAnsi="Verdana" w:cs="Times New Roman"/>
          <w:sz w:val="19"/>
          <w:szCs w:val="19"/>
          <w:lang w:eastAsia="en-GB"/>
        </w:rPr>
        <w:t xml:space="preserve"> tension between how much control I have in constructing my identities and how much control or constraint is exercised over me.</w:t>
      </w:r>
    </w:p>
    <w:p w:rsidR="009B4256" w:rsidRDefault="009B4256"/>
    <w:sectPr w:rsidR="009B4256" w:rsidSect="009B425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D63518"/>
    <w:multiLevelType w:val="multilevel"/>
    <w:tmpl w:val="CADAC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239761E"/>
    <w:multiLevelType w:val="multilevel"/>
    <w:tmpl w:val="4A66A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A5B3CB4"/>
    <w:multiLevelType w:val="multilevel"/>
    <w:tmpl w:val="19D08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B8D68F6"/>
    <w:multiLevelType w:val="multilevel"/>
    <w:tmpl w:val="08A26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26722"/>
    <w:rsid w:val="00064EE8"/>
    <w:rsid w:val="00226722"/>
    <w:rsid w:val="006B3A02"/>
    <w:rsid w:val="007E515E"/>
    <w:rsid w:val="009532ED"/>
    <w:rsid w:val="009B4256"/>
    <w:rsid w:val="00F402F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3A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26722"/>
    <w:pPr>
      <w:spacing w:before="180" w:after="180" w:line="240" w:lineRule="auto"/>
    </w:pPr>
    <w:rPr>
      <w:rFonts w:ascii="Times New Roman" w:eastAsia="Times New Roman" w:hAnsi="Times New Roman" w:cs="Times New Roman"/>
      <w:sz w:val="24"/>
      <w:szCs w:val="24"/>
      <w:lang w:eastAsia="en-GB"/>
    </w:rPr>
  </w:style>
</w:styles>
</file>

<file path=word/webSettings.xml><?xml version="1.0" encoding="utf-8"?>
<w:webSettings xmlns:r="http://schemas.openxmlformats.org/officeDocument/2006/relationships" xmlns:w="http://schemas.openxmlformats.org/wordprocessingml/2006/main">
  <w:divs>
    <w:div w:id="778644202">
      <w:bodyDiv w:val="1"/>
      <w:marLeft w:val="0"/>
      <w:marRight w:val="0"/>
      <w:marTop w:val="0"/>
      <w:marBottom w:val="0"/>
      <w:divBdr>
        <w:top w:val="none" w:sz="0" w:space="0" w:color="auto"/>
        <w:left w:val="none" w:sz="0" w:space="0" w:color="auto"/>
        <w:bottom w:val="none" w:sz="0" w:space="0" w:color="auto"/>
        <w:right w:val="none" w:sz="0" w:space="0" w:color="auto"/>
      </w:divBdr>
      <w:divsChild>
        <w:div w:id="440075018">
          <w:marLeft w:val="0"/>
          <w:marRight w:val="0"/>
          <w:marTop w:val="0"/>
          <w:marBottom w:val="0"/>
          <w:divBdr>
            <w:top w:val="none" w:sz="0" w:space="0" w:color="auto"/>
            <w:left w:val="none" w:sz="0" w:space="0" w:color="auto"/>
            <w:bottom w:val="none" w:sz="0" w:space="0" w:color="auto"/>
            <w:right w:val="none" w:sz="0" w:space="0" w:color="auto"/>
          </w:divBdr>
          <w:divsChild>
            <w:div w:id="34741014">
              <w:marLeft w:val="0"/>
              <w:marRight w:val="0"/>
              <w:marTop w:val="0"/>
              <w:marBottom w:val="0"/>
              <w:divBdr>
                <w:top w:val="none" w:sz="0" w:space="0" w:color="auto"/>
                <w:left w:val="none" w:sz="0" w:space="0" w:color="auto"/>
                <w:bottom w:val="none" w:sz="0" w:space="0" w:color="auto"/>
                <w:right w:val="none" w:sz="0" w:space="0" w:color="auto"/>
              </w:divBdr>
              <w:divsChild>
                <w:div w:id="1631858521">
                  <w:marLeft w:val="75"/>
                  <w:marRight w:val="75"/>
                  <w:marTop w:val="75"/>
                  <w:marBottom w:val="75"/>
                  <w:divBdr>
                    <w:top w:val="none" w:sz="0" w:space="0" w:color="auto"/>
                    <w:left w:val="none" w:sz="0" w:space="0" w:color="auto"/>
                    <w:bottom w:val="none" w:sz="0" w:space="0" w:color="auto"/>
                    <w:right w:val="none" w:sz="0" w:space="0" w:color="auto"/>
                  </w:divBdr>
                  <w:divsChild>
                    <w:div w:id="2019188375">
                      <w:marLeft w:val="0"/>
                      <w:marRight w:val="0"/>
                      <w:marTop w:val="0"/>
                      <w:marBottom w:val="0"/>
                      <w:divBdr>
                        <w:top w:val="none" w:sz="0" w:space="0" w:color="auto"/>
                        <w:left w:val="none" w:sz="0" w:space="0" w:color="auto"/>
                        <w:bottom w:val="none" w:sz="0" w:space="0" w:color="auto"/>
                        <w:right w:val="none" w:sz="0" w:space="0" w:color="auto"/>
                      </w:divBdr>
                      <w:divsChild>
                        <w:div w:id="585840944">
                          <w:marLeft w:val="0"/>
                          <w:marRight w:val="0"/>
                          <w:marTop w:val="0"/>
                          <w:marBottom w:val="0"/>
                          <w:divBdr>
                            <w:top w:val="none" w:sz="0" w:space="0" w:color="auto"/>
                            <w:left w:val="none" w:sz="0" w:space="0" w:color="auto"/>
                            <w:bottom w:val="none" w:sz="0" w:space="0" w:color="auto"/>
                            <w:right w:val="none" w:sz="0" w:space="0" w:color="auto"/>
                          </w:divBdr>
                          <w:divsChild>
                            <w:div w:id="145871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0809165">
      <w:bodyDiv w:val="1"/>
      <w:marLeft w:val="0"/>
      <w:marRight w:val="0"/>
      <w:marTop w:val="0"/>
      <w:marBottom w:val="0"/>
      <w:divBdr>
        <w:top w:val="none" w:sz="0" w:space="0" w:color="auto"/>
        <w:left w:val="none" w:sz="0" w:space="0" w:color="auto"/>
        <w:bottom w:val="none" w:sz="0" w:space="0" w:color="auto"/>
        <w:right w:val="none" w:sz="0" w:space="0" w:color="auto"/>
      </w:divBdr>
      <w:divsChild>
        <w:div w:id="762452163">
          <w:marLeft w:val="0"/>
          <w:marRight w:val="0"/>
          <w:marTop w:val="0"/>
          <w:marBottom w:val="0"/>
          <w:divBdr>
            <w:top w:val="none" w:sz="0" w:space="0" w:color="auto"/>
            <w:left w:val="none" w:sz="0" w:space="0" w:color="auto"/>
            <w:bottom w:val="none" w:sz="0" w:space="0" w:color="auto"/>
            <w:right w:val="none" w:sz="0" w:space="0" w:color="auto"/>
          </w:divBdr>
          <w:divsChild>
            <w:div w:id="1866286293">
              <w:marLeft w:val="0"/>
              <w:marRight w:val="0"/>
              <w:marTop w:val="0"/>
              <w:marBottom w:val="0"/>
              <w:divBdr>
                <w:top w:val="none" w:sz="0" w:space="0" w:color="auto"/>
                <w:left w:val="none" w:sz="0" w:space="0" w:color="auto"/>
                <w:bottom w:val="none" w:sz="0" w:space="0" w:color="auto"/>
                <w:right w:val="none" w:sz="0" w:space="0" w:color="auto"/>
              </w:divBdr>
              <w:divsChild>
                <w:div w:id="1037395214">
                  <w:marLeft w:val="75"/>
                  <w:marRight w:val="75"/>
                  <w:marTop w:val="75"/>
                  <w:marBottom w:val="75"/>
                  <w:divBdr>
                    <w:top w:val="none" w:sz="0" w:space="0" w:color="auto"/>
                    <w:left w:val="none" w:sz="0" w:space="0" w:color="auto"/>
                    <w:bottom w:val="none" w:sz="0" w:space="0" w:color="auto"/>
                    <w:right w:val="none" w:sz="0" w:space="0" w:color="auto"/>
                  </w:divBdr>
                  <w:divsChild>
                    <w:div w:id="237789075">
                      <w:marLeft w:val="0"/>
                      <w:marRight w:val="0"/>
                      <w:marTop w:val="0"/>
                      <w:marBottom w:val="0"/>
                      <w:divBdr>
                        <w:top w:val="none" w:sz="0" w:space="0" w:color="auto"/>
                        <w:left w:val="none" w:sz="0" w:space="0" w:color="auto"/>
                        <w:bottom w:val="none" w:sz="0" w:space="0" w:color="auto"/>
                        <w:right w:val="none" w:sz="0" w:space="0" w:color="auto"/>
                      </w:divBdr>
                      <w:divsChild>
                        <w:div w:id="546256860">
                          <w:marLeft w:val="0"/>
                          <w:marRight w:val="0"/>
                          <w:marTop w:val="0"/>
                          <w:marBottom w:val="0"/>
                          <w:divBdr>
                            <w:top w:val="none" w:sz="0" w:space="0" w:color="auto"/>
                            <w:left w:val="none" w:sz="0" w:space="0" w:color="auto"/>
                            <w:bottom w:val="none" w:sz="0" w:space="0" w:color="auto"/>
                            <w:right w:val="none" w:sz="0" w:space="0" w:color="auto"/>
                          </w:divBdr>
                          <w:divsChild>
                            <w:div w:id="200743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1121</Words>
  <Characters>6391</Characters>
  <Application>Microsoft Office Word</Application>
  <DocSecurity>0</DocSecurity>
  <Lines>53</Lines>
  <Paragraphs>14</Paragraphs>
  <ScaleCrop>false</ScaleCrop>
  <Company>London Borough of Havering</Company>
  <LinksUpToDate>false</LinksUpToDate>
  <CharactersWithSpaces>7498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jrosenberg</dc:creator>
  <cp:keywords/>
  <dc:description/>
  <cp:lastModifiedBy>jrosenberg</cp:lastModifiedBy>
  <cp:revision>2</cp:revision>
  <dcterms:created xsi:type="dcterms:W3CDTF">2010-08-15T12:09:00Z</dcterms:created>
  <dcterms:modified xsi:type="dcterms:W3CDTF">2010-08-15T12:34:00Z</dcterms:modified>
</cp:coreProperties>
</file>